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4" w:rsidRDefault="008D43CA" w:rsidP="00476D44">
      <w:pPr>
        <w:pStyle w:val="Corpodetexto"/>
        <w:spacing w:line="396" w:lineRule="auto"/>
        <w:ind w:left="2679" w:right="2822" w:firstLine="1044"/>
      </w:pPr>
      <w:r>
        <w:rPr>
          <w:noProof/>
          <w:lang w:val="pt-BR" w:eastAsia="pt-BR"/>
        </w:rPr>
        <w:drawing>
          <wp:anchor distT="0" distB="0" distL="0" distR="0" simplePos="0" relativeHeight="487473152" behindDoc="1" locked="0" layoutInCell="1" allowOverlap="1" wp14:anchorId="4B6B7B3D" wp14:editId="7563AD5F">
            <wp:simplePos x="0" y="0"/>
            <wp:positionH relativeFrom="page">
              <wp:posOffset>2540</wp:posOffset>
            </wp:positionH>
            <wp:positionV relativeFrom="page">
              <wp:posOffset>234139</wp:posOffset>
            </wp:positionV>
            <wp:extent cx="7554595" cy="104567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45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ATIVIDADE PARLAMENTAR RELATÓRIO</w:t>
      </w:r>
      <w:r>
        <w:rPr>
          <w:spacing w:val="-10"/>
        </w:rPr>
        <w:t xml:space="preserve"> </w:t>
      </w:r>
      <w:r>
        <w:t>ESTATÍSTICO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2024 </w:t>
      </w:r>
    </w:p>
    <w:p w:rsidR="00750D38" w:rsidRDefault="008D43CA" w:rsidP="00476D44">
      <w:pPr>
        <w:pStyle w:val="Corpodetexto"/>
        <w:spacing w:line="396" w:lineRule="auto"/>
        <w:ind w:left="2679" w:right="2822"/>
      </w:pPr>
      <w:r>
        <w:rPr>
          <w:color w:val="4471C4"/>
        </w:rPr>
        <w:t>VEREADOR MARCELO ALVES SOUSA - DEM</w:t>
      </w:r>
    </w:p>
    <w:p w:rsidR="00750D38" w:rsidRDefault="00750D38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750D38">
        <w:trPr>
          <w:trHeight w:val="702"/>
        </w:trPr>
        <w:tc>
          <w:tcPr>
            <w:tcW w:w="1981" w:type="dxa"/>
          </w:tcPr>
          <w:p w:rsidR="00750D38" w:rsidRDefault="008D43C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750D38" w:rsidRDefault="008D43C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750D38" w:rsidRDefault="008D43CA">
            <w:pPr>
              <w:pStyle w:val="TableParagraph"/>
              <w:spacing w:line="254" w:lineRule="auto"/>
              <w:ind w:left="138" w:right="135" w:firstLine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DA </w:t>
            </w: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750D38" w:rsidRDefault="008D43CA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750D38">
        <w:trPr>
          <w:trHeight w:val="1178"/>
        </w:trPr>
        <w:tc>
          <w:tcPr>
            <w:tcW w:w="1981" w:type="dxa"/>
          </w:tcPr>
          <w:p w:rsidR="00750D38" w:rsidRDefault="00750D3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750D38" w:rsidRDefault="008D43CA">
            <w:pPr>
              <w:pStyle w:val="TableParagraph"/>
              <w:spacing w:before="1" w:line="256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 PESAR Nº</w:t>
            </w:r>
          </w:p>
          <w:p w:rsidR="00750D38" w:rsidRDefault="008D43CA">
            <w:pPr>
              <w:pStyle w:val="TableParagraph"/>
              <w:spacing w:before="1"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750D38" w:rsidRDefault="008D43CA">
            <w:pPr>
              <w:pStyle w:val="TableParagraph"/>
              <w:spacing w:line="254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 Vereador JOSÉ CLAUDIO SOARES </w:t>
            </w:r>
            <w:proofErr w:type="gramStart"/>
            <w:r>
              <w:rPr>
                <w:b/>
                <w:sz w:val="24"/>
              </w:rPr>
              <w:t>DE</w:t>
            </w:r>
            <w:proofErr w:type="gramEnd"/>
          </w:p>
          <w:p w:rsidR="00750D38" w:rsidRDefault="008D43CA">
            <w:pPr>
              <w:pStyle w:val="TableParagraph"/>
              <w:spacing w:before="2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2"/>
                <w:sz w:val="24"/>
              </w:rPr>
              <w:t xml:space="preserve"> falecimento.</w:t>
            </w:r>
          </w:p>
        </w:tc>
        <w:tc>
          <w:tcPr>
            <w:tcW w:w="1845" w:type="dxa"/>
          </w:tcPr>
          <w:p w:rsidR="00750D38" w:rsidRDefault="00750D3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750D38" w:rsidRDefault="008D43CA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750D38" w:rsidRDefault="00750D3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750D38" w:rsidRDefault="008D43CA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750D38">
        <w:trPr>
          <w:trHeight w:val="366"/>
        </w:trPr>
        <w:tc>
          <w:tcPr>
            <w:tcW w:w="1981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PROJETO DE RESOLUÇÃO Nº 001/2024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CRIA UMA OUVIDORIA PARLAMENTAR MUNICIPAL NA CÂMARA MUNICIPAL DE ITABAIANINHA E DÁ OUTRA PROVIDÊNCIAS.</w:t>
            </w:r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09/05/2024</w:t>
            </w:r>
          </w:p>
        </w:tc>
        <w:tc>
          <w:tcPr>
            <w:tcW w:w="1589" w:type="dxa"/>
          </w:tcPr>
          <w:p w:rsidR="00476D44" w:rsidRDefault="00476D44">
            <w:pPr>
              <w:pStyle w:val="TableParagraph"/>
              <w:rPr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</w:tc>
      </w:tr>
      <w:tr w:rsidR="00750D38">
        <w:trPr>
          <w:trHeight w:val="553"/>
        </w:trPr>
        <w:tc>
          <w:tcPr>
            <w:tcW w:w="1981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 xml:space="preserve">PROJETO DE DECRETO LEGISLATIVO </w:t>
            </w: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Pr="00476D44">
              <w:rPr>
                <w:b/>
                <w:sz w:val="24"/>
              </w:rPr>
              <w:t>º 004/2024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Dispõe sobre a Concessão de Título de Cidadã Itabaianinhense a Senhora HELOISIA FONTES.</w:t>
            </w:r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13/06/2024</w:t>
            </w:r>
          </w:p>
        </w:tc>
        <w:tc>
          <w:tcPr>
            <w:tcW w:w="1589" w:type="dxa"/>
          </w:tcPr>
          <w:p w:rsidR="00476D44" w:rsidRDefault="00476D44" w:rsidP="00476D44">
            <w:pPr>
              <w:pStyle w:val="TableParagraph"/>
              <w:jc w:val="center"/>
              <w:rPr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</w:tc>
      </w:tr>
      <w:tr w:rsidR="00750D38">
        <w:trPr>
          <w:trHeight w:val="566"/>
        </w:trPr>
        <w:tc>
          <w:tcPr>
            <w:tcW w:w="1981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INDICAÇÃO Nº 024/2024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Promovam BORRA ASFALTICA DEFRONTE AS IGREJAS DOS POVOADOS MONTE ALEGRE E MUMBAÇA, neste Município.</w:t>
            </w:r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02/07/2024</w:t>
            </w:r>
          </w:p>
        </w:tc>
        <w:tc>
          <w:tcPr>
            <w:tcW w:w="1589" w:type="dxa"/>
          </w:tcPr>
          <w:p w:rsidR="00476D44" w:rsidRDefault="00476D44">
            <w:pPr>
              <w:pStyle w:val="TableParagraph"/>
              <w:rPr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</w:tc>
      </w:tr>
      <w:tr w:rsidR="00750D38">
        <w:trPr>
          <w:trHeight w:val="542"/>
        </w:trPr>
        <w:tc>
          <w:tcPr>
            <w:tcW w:w="1981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PROJETO DE DECRETO LEGISLATIVO</w:t>
            </w:r>
          </w:p>
          <w:p w:rsidR="00750D38" w:rsidRDefault="00476D44" w:rsidP="00476D4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 w:rsidRPr="00476D44">
              <w:rPr>
                <w:b/>
                <w:sz w:val="24"/>
              </w:rPr>
              <w:t>º 00</w:t>
            </w:r>
            <w:r>
              <w:rPr>
                <w:b/>
                <w:sz w:val="24"/>
              </w:rPr>
              <w:t>5</w:t>
            </w:r>
            <w:r w:rsidRPr="00476D44"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Dispõe sobre a Concessão de Título de Cidadão Itabaianinhense ao Senhor MARCOS ANTÔNIO DOS SANTOS.</w:t>
            </w:r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3"/>
                <w:szCs w:val="23"/>
              </w:rPr>
            </w:pPr>
            <w:r w:rsidRPr="00476D44">
              <w:rPr>
                <w:b/>
                <w:color w:val="000000"/>
                <w:sz w:val="23"/>
                <w:szCs w:val="23"/>
              </w:rPr>
              <w:t>04/07/2024</w:t>
            </w:r>
          </w:p>
        </w:tc>
        <w:tc>
          <w:tcPr>
            <w:tcW w:w="1589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</w:tc>
      </w:tr>
      <w:tr w:rsidR="00750D38">
        <w:trPr>
          <w:trHeight w:val="421"/>
        </w:trPr>
        <w:tc>
          <w:tcPr>
            <w:tcW w:w="1981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PROJETO DE RESOLUÇÃO</w:t>
            </w:r>
          </w:p>
          <w:p w:rsidR="00476D44" w:rsidRDefault="00476D44" w:rsidP="00476D44">
            <w:pPr>
              <w:pStyle w:val="TableParagraph"/>
              <w:jc w:val="center"/>
              <w:rPr>
                <w:sz w:val="24"/>
              </w:rPr>
            </w:pPr>
            <w:r w:rsidRPr="00476D44">
              <w:rPr>
                <w:b/>
                <w:sz w:val="24"/>
              </w:rPr>
              <w:t>Nº 002/2024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DISPÕE SOBRE AS REGRAS A SEREM OBSERVADAS POR AGENTES PÚBLICOS DA CÂMARA MUNICIPAL DE ITABAIANINHA/SE EM ANO ELEITORAL, ESPECIALMENTE QUANTO ÀS CONDUTAS VEDADAS.</w:t>
            </w:r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1589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</w:p>
          <w:p w:rsid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</w:p>
          <w:p w:rsidR="00750D38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  <w:p w:rsidR="00476D44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750D38">
        <w:trPr>
          <w:trHeight w:val="430"/>
        </w:trPr>
        <w:tc>
          <w:tcPr>
            <w:tcW w:w="1981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EMENDA MODIFICATIVA AO PL Nº 011/2024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color w:val="000000"/>
                <w:sz w:val="23"/>
                <w:szCs w:val="23"/>
              </w:rPr>
              <w:t xml:space="preserve">DISPÕE SOBRE ALTERAR O INCISO XII DO ART. 2º DO PROJETO Nº 11/2024, LEI DE DIRETRIZES ORÇAMENTÁRIA PARA O EXERCÍCIO DE </w:t>
            </w:r>
            <w:proofErr w:type="gramStart"/>
            <w:r w:rsidRPr="00476D44">
              <w:rPr>
                <w:b/>
                <w:color w:val="000000"/>
                <w:sz w:val="23"/>
                <w:szCs w:val="23"/>
              </w:rPr>
              <w:t>2025</w:t>
            </w:r>
            <w:proofErr w:type="gramEnd"/>
          </w:p>
        </w:tc>
        <w:tc>
          <w:tcPr>
            <w:tcW w:w="1845" w:type="dxa"/>
          </w:tcPr>
          <w:p w:rsidR="00476D44" w:rsidRDefault="00476D44" w:rsidP="00476D44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6D44">
              <w:rPr>
                <w:b/>
                <w:color w:val="000000"/>
                <w:sz w:val="24"/>
                <w:szCs w:val="24"/>
              </w:rPr>
              <w:t>16/07/2024</w:t>
            </w:r>
          </w:p>
        </w:tc>
        <w:tc>
          <w:tcPr>
            <w:tcW w:w="1589" w:type="dxa"/>
          </w:tcPr>
          <w:p w:rsidR="00476D44" w:rsidRDefault="00476D44">
            <w:pPr>
              <w:pStyle w:val="TableParagraph"/>
              <w:rPr>
                <w:sz w:val="24"/>
              </w:rPr>
            </w:pPr>
          </w:p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sz w:val="24"/>
              </w:rPr>
              <w:t>APROVADO</w:t>
            </w:r>
          </w:p>
        </w:tc>
      </w:tr>
      <w:tr w:rsidR="00750D38">
        <w:trPr>
          <w:trHeight w:val="534"/>
        </w:trPr>
        <w:tc>
          <w:tcPr>
            <w:tcW w:w="1981" w:type="dxa"/>
          </w:tcPr>
          <w:p w:rsidR="00DA1A02" w:rsidRDefault="00DA1A02" w:rsidP="00DA1A02">
            <w:pPr>
              <w:pStyle w:val="TableParagraph"/>
              <w:jc w:val="center"/>
              <w:rPr>
                <w:b/>
                <w:sz w:val="24"/>
              </w:rPr>
            </w:pPr>
          </w:p>
          <w:p w:rsidR="00750D38" w:rsidRPr="00DA1A02" w:rsidRDefault="00476D44" w:rsidP="00DA1A02">
            <w:pPr>
              <w:pStyle w:val="TableParagraph"/>
              <w:jc w:val="center"/>
              <w:rPr>
                <w:b/>
                <w:sz w:val="24"/>
              </w:rPr>
            </w:pPr>
            <w:r w:rsidRPr="00DA1A02">
              <w:rPr>
                <w:b/>
                <w:sz w:val="24"/>
              </w:rPr>
              <w:t>PROJETO DE LEI Nº 018</w:t>
            </w:r>
            <w:r w:rsidR="00DA1A02" w:rsidRPr="00DA1A02"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750D38" w:rsidRPr="00476D44" w:rsidRDefault="00476D44" w:rsidP="00476D44">
            <w:pPr>
              <w:pStyle w:val="TableParagraph"/>
              <w:jc w:val="center"/>
              <w:rPr>
                <w:b/>
                <w:sz w:val="24"/>
              </w:rPr>
            </w:pPr>
            <w:r w:rsidRPr="00476D44">
              <w:rPr>
                <w:b/>
                <w:color w:val="000000"/>
                <w:sz w:val="23"/>
                <w:szCs w:val="23"/>
              </w:rPr>
              <w:t>FIXA OS SUBSÍDIOS DO PREFEITO, DO VICE-PREFEITO, DO PROCURADOR GERAL E DOS SECRETÁRIOS MUNICIPAIS PARA O PERÍODO DA LEGISLATURA DE 2025 A 2028 E DÁ PROVIDÊNCIAS CORRELATAS.</w:t>
            </w:r>
          </w:p>
        </w:tc>
        <w:tc>
          <w:tcPr>
            <w:tcW w:w="1845" w:type="dxa"/>
          </w:tcPr>
          <w:p w:rsidR="00DA1A02" w:rsidRDefault="00DA1A02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</w:p>
          <w:p w:rsidR="00DA1A02" w:rsidRDefault="00DA1A02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</w:p>
          <w:p w:rsidR="00750D38" w:rsidRPr="00DA1A02" w:rsidRDefault="00DA1A02" w:rsidP="00DA1A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1A02">
              <w:rPr>
                <w:b/>
                <w:color w:val="000000"/>
                <w:sz w:val="24"/>
                <w:szCs w:val="24"/>
              </w:rPr>
              <w:t>20/08/2024</w:t>
            </w:r>
          </w:p>
        </w:tc>
        <w:tc>
          <w:tcPr>
            <w:tcW w:w="1589" w:type="dxa"/>
          </w:tcPr>
          <w:p w:rsidR="00DA1A02" w:rsidRDefault="00DA1A02">
            <w:pPr>
              <w:pStyle w:val="TableParagraph"/>
              <w:rPr>
                <w:b/>
                <w:sz w:val="24"/>
              </w:rPr>
            </w:pPr>
          </w:p>
          <w:p w:rsidR="00DA1A02" w:rsidRDefault="00DA1A02">
            <w:pPr>
              <w:pStyle w:val="TableParagraph"/>
              <w:rPr>
                <w:b/>
                <w:sz w:val="24"/>
              </w:rPr>
            </w:pPr>
          </w:p>
          <w:p w:rsidR="00750D38" w:rsidRPr="00DA1A02" w:rsidRDefault="00DA1A02" w:rsidP="00DA1A02">
            <w:pPr>
              <w:pStyle w:val="TableParagraph"/>
              <w:jc w:val="center"/>
              <w:rPr>
                <w:b/>
                <w:sz w:val="24"/>
              </w:rPr>
            </w:pPr>
            <w:r w:rsidRPr="00DA1A02">
              <w:rPr>
                <w:b/>
                <w:sz w:val="24"/>
              </w:rPr>
              <w:t>APROVADO</w:t>
            </w:r>
          </w:p>
        </w:tc>
      </w:tr>
    </w:tbl>
    <w:p w:rsidR="00000000" w:rsidRDefault="008D43CA"/>
    <w:p w:rsidR="00DA1A02" w:rsidRDefault="00DA1A02"/>
    <w:p w:rsidR="00DA1A02" w:rsidRDefault="00DA1A02"/>
    <w:p w:rsidR="00DA1A02" w:rsidRDefault="00DA1A02"/>
    <w:p w:rsidR="00DA1A02" w:rsidRDefault="00DA1A02"/>
    <w:p w:rsidR="00DA1A02" w:rsidRDefault="00DA1A02"/>
    <w:p w:rsidR="00DA1A02" w:rsidRDefault="00DA1A02"/>
    <w:p w:rsidR="00DA1A02" w:rsidRDefault="00DA1A02"/>
    <w:p w:rsidR="00DA1A02" w:rsidRDefault="00DA1A02"/>
    <w:tbl>
      <w:tblPr>
        <w:tblStyle w:val="TableNormal"/>
        <w:tblpPr w:leftFromText="141" w:rightFromText="141" w:horzAnchor="margin" w:tblpY="-9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DA1A02" w:rsidTr="00DA1A02">
        <w:trPr>
          <w:trHeight w:val="1178"/>
        </w:trPr>
        <w:tc>
          <w:tcPr>
            <w:tcW w:w="1981" w:type="dxa"/>
          </w:tcPr>
          <w:p w:rsidR="00DA1A02" w:rsidRDefault="00DA1A02" w:rsidP="00DA1A02">
            <w:pPr>
              <w:pStyle w:val="TableParagraph"/>
              <w:spacing w:before="1" w:line="275" w:lineRule="exact"/>
              <w:ind w:left="9" w:right="1"/>
              <w:jc w:val="center"/>
              <w:rPr>
                <w:b/>
                <w:sz w:val="24"/>
              </w:rPr>
            </w:pPr>
          </w:p>
          <w:p w:rsidR="00DA1A02" w:rsidRDefault="00DA1A02" w:rsidP="00DA1A02">
            <w:pPr>
              <w:pStyle w:val="TableParagraph"/>
              <w:spacing w:before="1"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LEI Nº 019</w:t>
            </w:r>
            <w:r w:rsidRPr="00DA1A02"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DA1A02" w:rsidRPr="00DA1A02" w:rsidRDefault="00DA1A02" w:rsidP="00DA1A02">
            <w:pPr>
              <w:pStyle w:val="TableParagraph"/>
              <w:spacing w:before="2"/>
              <w:ind w:left="6" w:right="6"/>
              <w:jc w:val="center"/>
              <w:rPr>
                <w:b/>
                <w:sz w:val="24"/>
                <w:szCs w:val="24"/>
              </w:rPr>
            </w:pPr>
            <w:r w:rsidRPr="00DA1A02">
              <w:rPr>
                <w:b/>
                <w:color w:val="000000"/>
                <w:sz w:val="24"/>
                <w:szCs w:val="24"/>
              </w:rPr>
              <w:t>FIXA OS SUBSÍDIOS DOS VEREADORES DO MUNICÍPIO DE ITABAIANINHA/SE, PARA A LEGISLATURA 2025/2028 E DÁ PROVIDÊNCIAS CORRELATAS.</w:t>
            </w:r>
          </w:p>
        </w:tc>
        <w:tc>
          <w:tcPr>
            <w:tcW w:w="1845" w:type="dxa"/>
          </w:tcPr>
          <w:p w:rsidR="00DA1A02" w:rsidRDefault="00DA1A02" w:rsidP="00DA1A0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A1A02" w:rsidRDefault="00DA1A02" w:rsidP="00DA1A02">
            <w:pPr>
              <w:pStyle w:val="TableParagraph"/>
              <w:spacing w:before="1"/>
              <w:ind w:left="374"/>
              <w:rPr>
                <w:b/>
                <w:spacing w:val="-2"/>
                <w:sz w:val="24"/>
              </w:rPr>
            </w:pPr>
          </w:p>
          <w:p w:rsidR="00DA1A02" w:rsidRDefault="00DA1A02" w:rsidP="00DA1A02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20\08</w:t>
            </w:r>
            <w:r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589" w:type="dxa"/>
          </w:tcPr>
          <w:p w:rsidR="00DA1A02" w:rsidRDefault="00DA1A02" w:rsidP="00DA1A0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A1A02" w:rsidRDefault="00DA1A02" w:rsidP="00DA1A02">
            <w:pPr>
              <w:pStyle w:val="TableParagraph"/>
              <w:spacing w:before="1"/>
              <w:ind w:left="3" w:right="6"/>
              <w:jc w:val="center"/>
              <w:rPr>
                <w:b/>
                <w:spacing w:val="-2"/>
                <w:sz w:val="24"/>
              </w:rPr>
            </w:pPr>
          </w:p>
          <w:p w:rsidR="00DA1A02" w:rsidRDefault="00DA1A02" w:rsidP="00DA1A02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</w:tbl>
    <w:p w:rsidR="00DA1A02" w:rsidRDefault="00DA1A02">
      <w:bookmarkStart w:id="0" w:name="_GoBack"/>
      <w:bookmarkEnd w:id="0"/>
    </w:p>
    <w:sectPr w:rsidR="00DA1A02">
      <w:type w:val="continuous"/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D38"/>
    <w:rsid w:val="00476D44"/>
    <w:rsid w:val="00750D38"/>
    <w:rsid w:val="008D43CA"/>
    <w:rsid w:val="00D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2025-04-28T18:25:00Z</cp:lastPrinted>
  <dcterms:created xsi:type="dcterms:W3CDTF">2025-04-28T18:25:00Z</dcterms:created>
  <dcterms:modified xsi:type="dcterms:W3CDTF">2025-04-28T18:25:00Z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