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4320"/>
        <w:gridCol w:w="3218"/>
      </w:tblGrid>
      <w:tr>
        <w:trPr>
          <w:trHeight w:val="914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286"/>
              <w:ind w:left="1074"/>
              <w:rPr>
                <w:rFonts w:ascii="Arial" w:hAnsi="Arial"/>
                <w:b/>
                <w:sz w:val="27"/>
              </w:rPr>
            </w:pPr>
            <w:r>
              <w:rPr>
                <w:rFonts w:ascii="Arial" w:hAnsi="Arial"/>
                <w:b/>
                <w:sz w:val="27"/>
              </w:rPr>
              <w:t>PAUTA</w:t>
            </w:r>
            <w:r>
              <w:rPr>
                <w:rFonts w:ascii="Arial" w:hAnsi="Arial"/>
                <w:b/>
                <w:spacing w:val="-16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8ª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SESSÃO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EXTRAORDINÁRIA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1º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PERÍODO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DE</w:t>
            </w:r>
            <w:r>
              <w:rPr>
                <w:rFonts w:ascii="Arial" w:hAnsi="Arial"/>
                <w:b/>
                <w:spacing w:val="-4"/>
                <w:sz w:val="27"/>
              </w:rPr>
              <w:t> 2025</w:t>
            </w:r>
          </w:p>
        </w:tc>
      </w:tr>
      <w:tr>
        <w:trPr>
          <w:trHeight w:val="1109" w:hRule="atLeast"/>
        </w:trPr>
        <w:tc>
          <w:tcPr>
            <w:tcW w:w="3225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16/04/2025</w:t>
            </w:r>
          </w:p>
        </w:tc>
        <w:tc>
          <w:tcPr>
            <w:tcW w:w="4320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HORÁRIO</w:t>
            </w:r>
            <w:r>
              <w:rPr>
                <w:rFonts w:ascii="Arial" w:hAnsi="Arial"/>
                <w:b/>
                <w:spacing w:val="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10h</w:t>
            </w:r>
          </w:p>
        </w:tc>
        <w:tc>
          <w:tcPr>
            <w:tcW w:w="321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LOCAL</w:t>
            </w:r>
            <w:r>
              <w:rPr>
                <w:rFonts w:ascii="Arial" w:hAnsi="Arial"/>
                <w:b/>
                <w:spacing w:val="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3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PLÉNARIO</w:t>
            </w:r>
          </w:p>
        </w:tc>
      </w:tr>
    </w:tbl>
    <w:p>
      <w:pPr>
        <w:pStyle w:val="BodyText"/>
        <w:spacing w:before="82"/>
        <w:ind w:left="0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5"/>
        <w:gridCol w:w="2130"/>
        <w:gridCol w:w="4260"/>
        <w:gridCol w:w="2228"/>
      </w:tblGrid>
      <w:tr>
        <w:trPr>
          <w:trHeight w:val="614" w:hRule="atLeast"/>
        </w:trPr>
        <w:tc>
          <w:tcPr>
            <w:tcW w:w="10763" w:type="dxa"/>
            <w:gridSpan w:val="4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ORDEM DO </w:t>
            </w:r>
            <w:r>
              <w:rPr>
                <w:rFonts w:ascii="Arial"/>
                <w:b/>
                <w:spacing w:val="-5"/>
                <w:sz w:val="27"/>
              </w:rPr>
              <w:t>DIA</w:t>
            </w:r>
          </w:p>
        </w:tc>
      </w:tr>
      <w:tr>
        <w:trPr>
          <w:trHeight w:val="554" w:hRule="atLeast"/>
        </w:trPr>
        <w:tc>
          <w:tcPr>
            <w:tcW w:w="2145" w:type="dxa"/>
          </w:tcPr>
          <w:p>
            <w:pPr>
              <w:pStyle w:val="TableParagraph"/>
              <w:spacing w:before="153"/>
              <w:ind w:left="66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2130" w:type="dxa"/>
          </w:tcPr>
          <w:p>
            <w:pPr>
              <w:pStyle w:val="TableParagraph"/>
              <w:spacing w:before="153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AUTORIA</w:t>
            </w:r>
          </w:p>
        </w:tc>
        <w:tc>
          <w:tcPr>
            <w:tcW w:w="4260" w:type="dxa"/>
          </w:tcPr>
          <w:p>
            <w:pPr>
              <w:pStyle w:val="TableParagraph"/>
              <w:spacing w:before="153"/>
              <w:ind w:left="2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222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6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2339" w:hRule="atLeast"/>
        </w:trPr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215" w:right="62" w:firstLine="137"/>
              <w:rPr>
                <w:sz w:val="22"/>
              </w:rPr>
            </w:pPr>
            <w:hyperlink r:id="rId7">
              <w:r>
                <w:rPr>
                  <w:sz w:val="22"/>
                  <w:u w:val="single"/>
                </w:rPr>
                <w:t>PROJETO DE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LEI N.º </w:t>
              </w:r>
              <w:r>
                <w:rPr>
                  <w:sz w:val="22"/>
                  <w:u w:val="single"/>
                </w:rPr>
                <w:t>013/2025</w:t>
              </w:r>
            </w:hyperlink>
          </w:p>
        </w:tc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Poder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Executivo</w:t>
            </w:r>
          </w:p>
        </w:tc>
        <w:tc>
          <w:tcPr>
            <w:tcW w:w="4260" w:type="dxa"/>
          </w:tcPr>
          <w:p>
            <w:pPr>
              <w:pStyle w:val="TableParagraph"/>
              <w:spacing w:line="242" w:lineRule="auto" w:before="153"/>
              <w:ind w:left="161" w:right="134"/>
              <w:jc w:val="both"/>
              <w:rPr>
                <w:sz w:val="22"/>
              </w:rPr>
            </w:pPr>
            <w:r>
              <w:rPr>
                <w:sz w:val="22"/>
              </w:rPr>
              <w:t>"Dispôe sobre o reajuste da </w:t>
            </w:r>
            <w:r>
              <w:rPr>
                <w:sz w:val="22"/>
              </w:rPr>
              <w:t>últina adequação do Plano de CarÍeira e Remuneração do l4aqistério Público do MunicTpio de Ítabaianinha ao Pjso Salarial- Profissiona) l/âcjona-l para os Profissionajs do Magistério Ptiblico da Edücaçáo Básica e dá providências </w:t>
            </w:r>
            <w:r>
              <w:rPr>
                <w:spacing w:val="-2"/>
                <w:sz w:val="22"/>
              </w:rPr>
              <w:t>coÍrefatas".</w:t>
            </w:r>
          </w:p>
        </w:tc>
        <w:tc>
          <w:tcPr>
            <w:tcW w:w="222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701" w:right="138" w:hanging="538"/>
              <w:rPr>
                <w:sz w:val="22"/>
              </w:rPr>
            </w:pPr>
            <w:r>
              <w:rPr>
                <w:spacing w:val="-2"/>
                <w:sz w:val="22"/>
              </w:rPr>
              <w:t>Discussão/Votação Primeira</w:t>
            </w:r>
          </w:p>
        </w:tc>
      </w:tr>
    </w:tbl>
    <w:sectPr>
      <w:headerReference w:type="default" r:id="rId5"/>
      <w:footerReference w:type="default" r:id="rId6"/>
      <w:type w:val="continuous"/>
      <w:pgSz w:w="11900" w:h="16840"/>
      <w:pgMar w:header="284" w:footer="268" w:top="860" w:bottom="460" w:left="566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13766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7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www.seitabaianinha.legisbr.com/legisbr/pautas_print.php?data=2025-04-16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10:00:00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325.8pt;height:10.95pt;mso-position-horizontal-relative:page;mso-position-vertical-relative:page;z-index:-15781376" type="#_x0000_t202" id="docshape3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www.seitabaianinha.legisbr.com/legisbr/pautas_print.php?data=2025-04-16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10:00:00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7100093</wp:posOffset>
              </wp:positionH>
              <wp:positionV relativeFrom="page">
                <wp:posOffset>10382406</wp:posOffset>
              </wp:positionV>
              <wp:extent cx="1670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9.0625pt;margin-top:817.512329pt;width:13.15pt;height:10.95pt;mso-position-horizontal-relative:page;mso-position-vertical-relative:page;z-index:-15780864" type="#_x0000_t202" id="docshape4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/>
                            <w:t>22/04/2025,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15:43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782400" type="#_x0000_t202" id="docshape1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/>
                      <w:t>22/04/2025,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15:43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2584201</wp:posOffset>
              </wp:positionH>
              <wp:positionV relativeFrom="page">
                <wp:posOffset>181131</wp:posOffset>
              </wp:positionV>
              <wp:extent cx="35902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90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/>
                            <w:t>seitabaianinha.legisbr.com/legisbr/pautas_print.php?data=2025-04-16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10:00:00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80469pt;margin-top:14.262341pt;width:282.7pt;height:10.95pt;mso-position-horizontal-relative:page;mso-position-vertical-relative:page;z-index:-15781888" type="#_x0000_t202" id="docshape2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/>
                      <w:t>seitabaianinha.legisbr.com/legisbr/pautas_print.php?data=2025-04-16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10:00:00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  <w:ind w:left="20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proposicao&amp;documento=375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4-16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seitabaianinha.legisbr.com/legisbr/pautas_print.php?data=2025-04-16 10:00:00</dc:title>
  <dcterms:created xsi:type="dcterms:W3CDTF">2025-04-22T18:50:55Z</dcterms:created>
  <dcterms:modified xsi:type="dcterms:W3CDTF">2025-04-22T18:50:55Z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2025-04-22T00:00:00Z</vt:filetime>
  </property>
  <property fmtid="{D5CDD505-2E9C-101B-9397-08002B2CF9AE}" pid="5" name="Producer">
    <vt:lpwstr>Skia/PDF m135</vt:lpwstr>
  </property>
</Properties>
</file>