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1513A2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5A1B1DD3" w:rsidR="006F4B2B" w:rsidRDefault="00215C74" w:rsidP="00936DD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10:1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DEZ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HORAS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DEZ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DOS SANTOS, MARCELO ALVES SOUSA,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CB7BC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4302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6A14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EB47D1">
        <w:rPr>
          <w:rFonts w:ascii="Bookman Old Style" w:hAnsi="Bookman Old Style"/>
          <w:sz w:val="24"/>
          <w:szCs w:val="24"/>
        </w:rPr>
        <w:t>AUSENTE</w:t>
      </w:r>
      <w:r w:rsidR="00CB7BCD">
        <w:rPr>
          <w:rFonts w:ascii="Bookman Old Style" w:hAnsi="Bookman Old Style"/>
          <w:sz w:val="24"/>
          <w:szCs w:val="24"/>
        </w:rPr>
        <w:t>S</w:t>
      </w:r>
      <w:r w:rsidR="00EB47D1">
        <w:rPr>
          <w:rFonts w:ascii="Bookman Old Style" w:hAnsi="Bookman Old Style"/>
          <w:sz w:val="24"/>
          <w:szCs w:val="24"/>
        </w:rPr>
        <w:t xml:space="preserve"> O</w:t>
      </w:r>
      <w:r w:rsidR="00CB7BCD">
        <w:rPr>
          <w:rFonts w:ascii="Bookman Old Style" w:hAnsi="Bookman Old Style"/>
          <w:sz w:val="24"/>
          <w:szCs w:val="24"/>
        </w:rPr>
        <w:t>S</w:t>
      </w:r>
      <w:r w:rsidR="00EB47D1">
        <w:rPr>
          <w:rFonts w:ascii="Bookman Old Style" w:hAnsi="Bookman Old Style"/>
          <w:sz w:val="24"/>
          <w:szCs w:val="24"/>
        </w:rPr>
        <w:t xml:space="preserve"> VEREADOR</w:t>
      </w:r>
      <w:r w:rsidR="00CB7BCD">
        <w:rPr>
          <w:rFonts w:ascii="Bookman Old Style" w:hAnsi="Bookman Old Style"/>
          <w:sz w:val="24"/>
          <w:szCs w:val="24"/>
        </w:rPr>
        <w:t>ES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90BCE" w:rsidRPr="00215C74">
        <w:rPr>
          <w:rFonts w:ascii="Bookman Old Style" w:hAnsi="Bookman Old Style"/>
          <w:sz w:val="24"/>
          <w:szCs w:val="24"/>
        </w:rPr>
        <w:t xml:space="preserve"> </w:t>
      </w:r>
      <w:r w:rsidR="00790BCE">
        <w:rPr>
          <w:rFonts w:ascii="Bookman Old Style" w:hAnsi="Bookman Old Style"/>
          <w:sz w:val="24"/>
          <w:szCs w:val="24"/>
        </w:rPr>
        <w:t>CLAUDIANE MELO DE SANTANA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790BC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CB7BC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66F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66F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B47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PROPOSITURAS PARA O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</w:t>
      </w:r>
      <w:r w:rsidR="000608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8B45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3203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DC14E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</w:t>
      </w:r>
      <w:r w:rsidR="004B3F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2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PROJETO DE LEI Nº 19/2023 QUE </w:t>
      </w:r>
      <w:r w:rsidR="00DC14EE" w:rsidRPr="00DC14E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AUTORIZA O PODER EXECUTIVO MUNICIPAL DE </w:t>
      </w:r>
      <w:r w:rsidR="00DC14EE" w:rsidRPr="00DC14EE">
        <w:rPr>
          <w:rFonts w:ascii="Bookman Old Style" w:eastAsia="Times New Roman" w:hAnsi="Bookman Old Style" w:cs="Arial"/>
          <w:sz w:val="24"/>
          <w:szCs w:val="24"/>
          <w:lang w:eastAsia="pt-BR"/>
        </w:rPr>
        <w:lastRenderedPageBreak/>
        <w:t>ITABAIANINHA/SE A DESENVOLVER AÇÕES, VISANDO AMPLIAR O ACESSO Á MORADIA A EMPREENDIMENTOS IMOBILIÁRIOS CONSTRUÍDOS NO AMBITO DO PROGRAMA HABITACIONAL DE INTERESSE SOCIAL CONTEMPLADOS POR PROGRAMAS FEDERAIS E DÁ OUTRAS PROVIDENCIAS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DISCUSSÃO O SENHOR PRESIDENTE COLOCA EM 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VOTAÇÃO O PROJETO DE LEI Nº 19/2023. EM SEGUIDA DECLARA APROVADO POR UNANIMIDADE DOS PRESENTES. NÃO HAVENDO INSCRITOS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EXPLICAÇÃO PESSOAL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8B45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bookmarkStart w:id="0" w:name="_GoBack"/>
      <w:bookmarkEnd w:id="0"/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SETEMBRO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8B45B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8B45B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8B45B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5B0C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07E9"/>
    <w:rsid w:val="00150D41"/>
    <w:rsid w:val="00152804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26D2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5B0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B7BCD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C3E8-0B50-4599-8D61-B08FC865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2023-09-05T19:16:00Z</cp:lastPrinted>
  <dcterms:created xsi:type="dcterms:W3CDTF">2023-09-05T19:17:00Z</dcterms:created>
  <dcterms:modified xsi:type="dcterms:W3CDTF">2023-09-05T19:17:00Z</dcterms:modified>
</cp:coreProperties>
</file>