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6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4303"/>
        <w:gridCol w:w="3227"/>
      </w:tblGrid>
      <w:tr>
        <w:trPr>
          <w:trHeight w:val="911" w:hRule="atLeast"/>
        </w:trPr>
        <w:tc>
          <w:tcPr>
            <w:tcW w:w="10757" w:type="dxa"/>
            <w:gridSpan w:val="3"/>
          </w:tcPr>
          <w:p>
            <w:pPr>
              <w:pStyle w:val="TableParagraph"/>
              <w:spacing w:before="284"/>
              <w:ind w:left="14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9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9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10ª</w:t>
            </w:r>
            <w:r>
              <w:rPr>
                <w:rFonts w:ascii="Arial" w:hAnsi="Arial"/>
                <w:b/>
                <w:spacing w:val="-19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17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8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14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13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14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13"/>
                <w:sz w:val="27"/>
              </w:rPr>
              <w:t> </w:t>
            </w:r>
            <w:r>
              <w:rPr>
                <w:rFonts w:ascii="Arial" w:hAnsi="Arial"/>
                <w:b/>
                <w:spacing w:val="-4"/>
                <w:sz w:val="27"/>
              </w:rPr>
              <w:t>2025</w:t>
            </w:r>
          </w:p>
        </w:tc>
      </w:tr>
      <w:tr>
        <w:trPr>
          <w:trHeight w:val="1105" w:hRule="atLeast"/>
        </w:trPr>
        <w:tc>
          <w:tcPr>
            <w:tcW w:w="3227" w:type="dxa"/>
          </w:tcPr>
          <w:p>
            <w:pPr>
              <w:pStyle w:val="TableParagraph"/>
              <w:spacing w:before="4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4"/>
                <w:sz w:val="22"/>
              </w:rPr>
              <w:t>DATA</w:t>
            </w:r>
            <w:r>
              <w:rPr>
                <w:rFonts w:ascii="Arial" w:hAnsi="Arial"/>
                <w:b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DA</w:t>
            </w:r>
            <w:r>
              <w:rPr>
                <w:rFonts w:ascii="Arial" w:hAnsi="Arial"/>
                <w:b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spacing w:val="-4"/>
                <w:sz w:val="22"/>
              </w:rPr>
              <w:t>SESSÃO: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25/03/2025</w:t>
            </w:r>
          </w:p>
        </w:tc>
        <w:tc>
          <w:tcPr>
            <w:tcW w:w="4303" w:type="dxa"/>
          </w:tcPr>
          <w:p>
            <w:pPr>
              <w:pStyle w:val="TableParagraph"/>
              <w:spacing w:before="4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2"/>
                <w:sz w:val="22"/>
              </w:rPr>
              <w:t> SESSÃO:</w:t>
            </w:r>
          </w:p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27" w:type="dxa"/>
          </w:tcPr>
          <w:p>
            <w:pPr>
              <w:pStyle w:val="TableParagraph"/>
              <w:spacing w:before="4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 w:right="1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1"/>
              <w:ind w:left="14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69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6454"/>
        <w:gridCol w:w="2151"/>
      </w:tblGrid>
      <w:tr>
        <w:trPr>
          <w:trHeight w:val="612" w:hRule="atLeast"/>
        </w:trPr>
        <w:tc>
          <w:tcPr>
            <w:tcW w:w="10756" w:type="dxa"/>
            <w:gridSpan w:val="3"/>
          </w:tcPr>
          <w:p>
            <w:pPr>
              <w:pStyle w:val="TableParagraph"/>
              <w:spacing w:before="135"/>
              <w:ind w:left="15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2" w:hRule="atLeast"/>
        </w:trPr>
        <w:tc>
          <w:tcPr>
            <w:tcW w:w="2151" w:type="dxa"/>
          </w:tcPr>
          <w:p>
            <w:pPr>
              <w:pStyle w:val="TableParagraph"/>
              <w:spacing w:before="152"/>
              <w:ind w:left="6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4" w:type="dxa"/>
          </w:tcPr>
          <w:p>
            <w:pPr>
              <w:pStyle w:val="TableParagraph"/>
              <w:spacing w:before="152"/>
              <w:ind w:left="1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1" w:type="dxa"/>
          </w:tcPr>
          <w:p>
            <w:pPr>
              <w:pStyle w:val="TableParagraph"/>
              <w:spacing w:before="152"/>
              <w:ind w:left="57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060" w:hRule="atLeast"/>
        </w:trPr>
        <w:tc>
          <w:tcPr>
            <w:tcW w:w="2151" w:type="dxa"/>
          </w:tcPr>
          <w:p>
            <w:pPr>
              <w:pStyle w:val="TableParagraph"/>
              <w:spacing w:before="152"/>
              <w:ind w:left="189" w:right="172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da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9ª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Ordinária do 1º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Período de 2025</w:t>
              </w:r>
            </w:hyperlink>
          </w:p>
        </w:tc>
        <w:tc>
          <w:tcPr>
            <w:tcW w:w="6454" w:type="dxa"/>
          </w:tcPr>
          <w:p>
            <w:pPr>
              <w:pStyle w:val="TableParagraph"/>
              <w:spacing w:before="15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1" w:type="dxa"/>
          </w:tcPr>
          <w:p>
            <w:pPr>
              <w:pStyle w:val="TableParagraph"/>
              <w:spacing w:before="3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89" w:right="65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1314" w:hRule="atLeast"/>
        </w:trPr>
        <w:tc>
          <w:tcPr>
            <w:tcW w:w="2151" w:type="dxa"/>
          </w:tcPr>
          <w:p>
            <w:pPr>
              <w:pStyle w:val="TableParagraph"/>
              <w:spacing w:before="152"/>
              <w:ind w:left="189" w:right="172"/>
              <w:jc w:val="center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Ata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da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5ª</w:t>
              </w:r>
              <w:r>
                <w:rPr>
                  <w:spacing w:val="-2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Sessão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Extraordinária do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1º Período de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Extraordinária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março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1" w:type="dxa"/>
          </w:tcPr>
          <w:p>
            <w:pPr>
              <w:pStyle w:val="TableParagraph"/>
              <w:spacing w:before="153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89" w:right="652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330"/>
        <w:gridCol w:w="6858"/>
        <w:gridCol w:w="1308"/>
      </w:tblGrid>
      <w:tr>
        <w:trPr>
          <w:trHeight w:val="612" w:hRule="atLeast"/>
        </w:trPr>
        <w:tc>
          <w:tcPr>
            <w:tcW w:w="1076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35"/>
              <w:ind w:left="11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</w:t>
            </w:r>
            <w:r>
              <w:rPr>
                <w:rFonts w:ascii="Arial"/>
                <w:b/>
                <w:spacing w:val="-9"/>
                <w:sz w:val="27"/>
              </w:rPr>
              <w:t> </w:t>
            </w:r>
            <w:r>
              <w:rPr>
                <w:rFonts w:ascii="Arial"/>
                <w:b/>
                <w:sz w:val="27"/>
              </w:rPr>
              <w:t>DO</w:t>
            </w:r>
            <w:r>
              <w:rPr>
                <w:rFonts w:ascii="Arial"/>
                <w:b/>
                <w:spacing w:val="-8"/>
                <w:sz w:val="27"/>
              </w:rPr>
              <w:t>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152"/>
              <w:ind w:left="23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330" w:type="dxa"/>
          </w:tcPr>
          <w:p>
            <w:pPr>
              <w:pStyle w:val="TableParagraph"/>
              <w:spacing w:before="152"/>
              <w:ind w:left="15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6858" w:type="dxa"/>
          </w:tcPr>
          <w:p>
            <w:pPr>
              <w:pStyle w:val="TableParagraph"/>
              <w:spacing w:before="152"/>
              <w:ind w:left="2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152"/>
              <w:ind w:left="1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362" w:hRule="atLeast"/>
        </w:trPr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047/2025</w:t>
              </w:r>
            </w:hyperlink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63" w:right="14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José </w:t>
            </w:r>
            <w:r>
              <w:rPr>
                <w:sz w:val="22"/>
              </w:rPr>
              <w:t>Eraldo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Jesus Santana</w:t>
            </w:r>
          </w:p>
        </w:tc>
        <w:tc>
          <w:tcPr>
            <w:tcW w:w="6858" w:type="dxa"/>
          </w:tcPr>
          <w:p>
            <w:pPr>
              <w:pStyle w:val="TableParagraph"/>
              <w:spacing w:before="152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Indicação nº 47/2025.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 VEREADOR DA CÂMARA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ITABAIANINHA/SE,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before="3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o art. 156 </w:t>
            </w:r>
            <w:r>
              <w:rPr>
                <w:sz w:val="22"/>
              </w:rPr>
              <w:t>e seguintes do Regimento Interno desta Casa Legislativa, 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 promovam O SENEAMENTO BÁSICO E PAVIMENTAÇÃO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TRAVESSA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ANTENOR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COSTA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VIEIRA,</w:t>
            </w:r>
          </w:p>
          <w:p>
            <w:pPr>
              <w:pStyle w:val="TableParagraph"/>
              <w:spacing w:before="9"/>
              <w:ind w:left="160"/>
              <w:rPr>
                <w:sz w:val="22"/>
              </w:rPr>
            </w:pPr>
            <w:r>
              <w:rPr>
                <w:sz w:val="22"/>
              </w:rPr>
              <w:t>Bairro Caraíbas,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neste município. Sala das Sessões da </w:t>
            </w:r>
            <w:r>
              <w:rPr>
                <w:sz w:val="22"/>
              </w:rPr>
              <w:t>Câmara Municipal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2"/>
              <w:ind w:left="6229"/>
              <w:rPr>
                <w:sz w:val="22"/>
              </w:rPr>
            </w:pPr>
            <w:r>
              <w:rPr>
                <w:spacing w:val="-4"/>
                <w:sz w:val="22"/>
              </w:rPr>
              <w:t>José</w:t>
            </w: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1715" cy="9525"/>
                      <wp:effectExtent l="9525" t="0" r="635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61715" cy="9525"/>
                                <a:chExt cx="356171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16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 h="0">
                                      <a:moveTo>
                                        <a:pt x="0" y="0"/>
                                      </a:moveTo>
                                      <a:lnTo>
                                        <a:pt x="3561317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45pt;height:.75pt;mso-position-horizontal-relative:char;mso-position-vertical-relative:line" id="docshapegroup5" coordorigin="0,0" coordsize="5609,15">
                      <v:line style="position:absolute" from="0,7" to="5608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Eraldo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0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3544" w:hRule="atLeast"/>
        </w:trPr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spacing w:before="152"/>
              <w:ind w:left="62" w:right="42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069/2025</w:t>
              </w:r>
            </w:hyperlink>
          </w:p>
        </w:tc>
        <w:tc>
          <w:tcPr>
            <w:tcW w:w="1330" w:type="dxa"/>
            <w:tcBorders>
              <w:bottom w:val="nil"/>
            </w:tcBorders>
          </w:tcPr>
          <w:p>
            <w:pPr>
              <w:pStyle w:val="TableParagraph"/>
              <w:spacing w:before="152"/>
              <w:ind w:left="163" w:right="140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Tarcisio </w:t>
            </w:r>
            <w:r>
              <w:rPr>
                <w:spacing w:val="-2"/>
                <w:sz w:val="22"/>
              </w:rPr>
              <w:t>Gabriel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 </w:t>
            </w:r>
            <w:r>
              <w:rPr>
                <w:spacing w:val="-4"/>
                <w:sz w:val="22"/>
              </w:rPr>
              <w:t>Gois</w:t>
            </w:r>
          </w:p>
        </w:tc>
        <w:tc>
          <w:tcPr>
            <w:tcW w:w="6858" w:type="dxa"/>
            <w:tcBorders>
              <w:bottom w:val="nil"/>
            </w:tcBorders>
          </w:tcPr>
          <w:p>
            <w:pPr>
              <w:pStyle w:val="TableParagraph"/>
              <w:spacing w:before="152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Indicação nº 69/2025.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 VEREADOR DA CÂMARA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ITABAIANINHA/SE,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before="3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o art. 156 </w:t>
            </w:r>
            <w:r>
              <w:rPr>
                <w:sz w:val="22"/>
              </w:rPr>
              <w:t>e seguintes do Regimento Interno desta Casa Legislativa, respeitando o trâmite previsto na citada regulamentação, vem à presença de Vossa Excelência, propor a presente INDICAÇÃO, sugerindo medidas executivas ao Prefeito Municipal e a Guarda Municipal, que em conjunto, que demonstrando costumeira sensibilidade de pessoas públicas, promovam a Construção de uma QUADRA DE AREIA na Praça Orlando Ferreira Alves, neste Município. Sala das Sessões da Câmara Municipal de Itabaianinha-SE,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28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janeiro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</w:tc>
        <w:tc>
          <w:tcPr>
            <w:tcW w:w="130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370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330"/>
        <w:gridCol w:w="6858"/>
        <w:gridCol w:w="1308"/>
      </w:tblGrid>
      <w:tr>
        <w:trPr>
          <w:trHeight w:val="911" w:hRule="atLeast"/>
        </w:trPr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58" w:type="dxa"/>
            <w:tcBorders>
              <w:top w:val="nil"/>
            </w:tcBorders>
          </w:tcPr>
          <w:p>
            <w:pPr>
              <w:pStyle w:val="TableParagraph"/>
              <w:tabs>
                <w:tab w:pos="5821" w:val="left" w:leader="none"/>
              </w:tabs>
              <w:spacing w:before="2"/>
              <w:ind w:left="160" w:right="137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Tarcísio Gabriel dos Santos Gois (Bruno de Chico de Santo) Vereador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3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62" w:hRule="atLeast"/>
        </w:trPr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090/2025</w:t>
              </w:r>
            </w:hyperlink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1" w:right="177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Josefa Pinheiro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</w:p>
        </w:tc>
        <w:tc>
          <w:tcPr>
            <w:tcW w:w="6858" w:type="dxa"/>
          </w:tcPr>
          <w:p>
            <w:pPr>
              <w:pStyle w:val="TableParagraph"/>
              <w:spacing w:before="152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Indicação nº 90/2025.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 VEREADORA DA CÂMARA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ITABAIANINHA/SE,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tabs>
                <w:tab w:pos="1547" w:val="left" w:leader="none"/>
                <w:tab w:pos="2510" w:val="left" w:leader="none"/>
              </w:tabs>
              <w:spacing w:before="3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o art. 156 </w:t>
            </w:r>
            <w:r>
              <w:rPr>
                <w:sz w:val="22"/>
              </w:rPr>
              <w:t>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 promovam a DRENAGEM e CONSTRUÇÃO de PONTE nas seguintes localidades: MIXERÔ; E FAZENDA BANCO; Sala das Sessões da Câmara Municipal de Itabaianinha-SE, 29 de </w:t>
            </w:r>
            <w:r>
              <w:rPr>
                <w:spacing w:val="-2"/>
                <w:sz w:val="22"/>
              </w:rPr>
              <w:t>janeiro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tabs>
                <w:tab w:pos="5821" w:val="left" w:leader="none"/>
              </w:tabs>
              <w:spacing w:before="11"/>
              <w:ind w:left="160" w:right="137"/>
              <w:jc w:val="both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Josefa Pinheiro de Jesus Vereadora Autora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0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362" w:hRule="atLeast"/>
        </w:trPr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098/2025</w:t>
              </w:r>
            </w:hyperlink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4" w:right="158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6858" w:type="dxa"/>
          </w:tcPr>
          <w:p>
            <w:pPr>
              <w:pStyle w:val="TableParagraph"/>
              <w:spacing w:before="152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Indicação nº 98/2025.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 VEREADOR DA CÂMARA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ITABAIANINHA/SE,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before="3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o art. 156 </w:t>
            </w:r>
            <w:r>
              <w:rPr>
                <w:sz w:val="22"/>
              </w:rPr>
              <w:t>e seguintes do Regimento Interno desta Casa Legislativa, respeitando o trâmite previsto na citada regulamentação, vem à presença de Vossa Excelência, propor a presente INDICAÇÃO, sugerindo medidas executivas ao Prefeito Municipal e Secretaria Municipal de Obras, Transportes e Serviços Públicos, que em conjunto, demonstrando costumeira sensibilidade de pessoas públicas,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SANEAMENTO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BÁSICO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 PAVIMENTAÇÃO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RUA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LOTEAMENTO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AFRA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2"/>
                <w:sz w:val="22"/>
              </w:rPr>
              <w:t>CÂNDIDA,</w:t>
            </w:r>
          </w:p>
          <w:p>
            <w:pPr>
              <w:pStyle w:val="TableParagraph"/>
              <w:spacing w:before="9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neste município. Sala das Sessões da Câmara Municipal </w:t>
            </w:r>
            <w:r>
              <w:rPr>
                <w:sz w:val="22"/>
              </w:rPr>
              <w:t>de Itabaianinha-SE,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30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janeiro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15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61715" cy="9525"/>
                      <wp:effectExtent l="9525" t="0" r="635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61715" cy="9525"/>
                                <a:chExt cx="356171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16"/>
                                  <a:ext cx="35617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715" h="0">
                                      <a:moveTo>
                                        <a:pt x="0" y="0"/>
                                      </a:moveTo>
                                      <a:lnTo>
                                        <a:pt x="3561317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0.45pt;height:.75pt;mso-position-horizontal-relative:char;mso-position-vertical-relative:line" id="docshapegroup6" coordorigin="0,0" coordsize="5609,15">
                      <v:line style="position:absolute" from="0,7" to="5608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0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362" w:hRule="atLeast"/>
        </w:trPr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3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106/2025</w:t>
              </w:r>
            </w:hyperlink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88" w:right="26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Gláucia Alves Martins</w:t>
            </w:r>
          </w:p>
        </w:tc>
        <w:tc>
          <w:tcPr>
            <w:tcW w:w="6858" w:type="dxa"/>
          </w:tcPr>
          <w:p>
            <w:pPr>
              <w:pStyle w:val="TableParagraph"/>
              <w:spacing w:before="152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Indicação nº 106/2025.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 CÂMARA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72"/>
                <w:w w:val="150"/>
                <w:sz w:val="22"/>
              </w:rPr>
              <w:t>  </w:t>
            </w:r>
            <w:r>
              <w:rPr>
                <w:sz w:val="22"/>
              </w:rPr>
              <w:t>ITABAIANINHA/SE,</w:t>
            </w:r>
            <w:r>
              <w:rPr>
                <w:spacing w:val="66"/>
                <w:w w:val="150"/>
                <w:sz w:val="22"/>
              </w:rPr>
              <w:t>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before="3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o art. 156 </w:t>
            </w:r>
            <w:r>
              <w:rPr>
                <w:sz w:val="22"/>
              </w:rPr>
              <w:t>e seguintes do Regimento Interno desta Casa Legislativa, respeitando o trâmite previsto na citada regulamentação, vem à presença de Vossa Excelência, propor a presente INDICAÇÃO, sugerindo medidas executivas ao Prefeito Municipal, Secretário Municipal de Desenvolvimento Agropecuário e Meio Ambiente,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 em conjunto, demonstrando costumeira sensibilidade de pessoas públicas, promovam a Castração gratuita de 500 cães e gatos pertencentes a pessoas consideradas baixa renda, neste município. Sala das Sessões da Câmara Municipal de Itabaianinha-SE,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14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fevereiro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tabs>
                <w:tab w:pos="5821" w:val="left" w:leader="none"/>
              </w:tabs>
              <w:spacing w:before="11"/>
              <w:ind w:left="160" w:right="137"/>
              <w:jc w:val="both"/>
              <w:rPr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sz w:val="22"/>
              </w:rPr>
              <w:t>Glaucia Alves Martins Vereadora Autora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0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1647" w:hRule="atLeast"/>
        </w:trPr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spacing w:before="152"/>
              <w:ind w:left="62" w:right="42"/>
              <w:jc w:val="center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4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4">
              <w:r>
                <w:rPr>
                  <w:spacing w:val="-2"/>
                  <w:sz w:val="22"/>
                  <w:u w:val="single"/>
                </w:rPr>
                <w:t>120/2025</w:t>
              </w:r>
            </w:hyperlink>
          </w:p>
        </w:tc>
        <w:tc>
          <w:tcPr>
            <w:tcW w:w="1330" w:type="dxa"/>
            <w:tcBorders>
              <w:bottom w:val="nil"/>
            </w:tcBorders>
          </w:tcPr>
          <w:p>
            <w:pPr>
              <w:pStyle w:val="TableParagraph"/>
              <w:spacing w:before="152"/>
              <w:ind w:left="213" w:right="190" w:hanging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Gerson </w:t>
            </w:r>
            <w:r>
              <w:rPr>
                <w:sz w:val="22"/>
              </w:rPr>
              <w:t>Félix da </w:t>
            </w:r>
            <w:r>
              <w:rPr>
                <w:spacing w:val="-2"/>
                <w:sz w:val="22"/>
              </w:rPr>
              <w:t>Cruz; </w:t>
            </w:r>
            <w:r>
              <w:rPr>
                <w:sz w:val="22"/>
              </w:rPr>
              <w:t>André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</w:t>
            </w:r>
            <w:r>
              <w:rPr>
                <w:spacing w:val="-2"/>
                <w:sz w:val="22"/>
              </w:rPr>
              <w:t>Sousa</w:t>
            </w:r>
          </w:p>
        </w:tc>
        <w:tc>
          <w:tcPr>
            <w:tcW w:w="6858" w:type="dxa"/>
            <w:tcBorders>
              <w:bottom w:val="nil"/>
            </w:tcBorders>
          </w:tcPr>
          <w:p>
            <w:pPr>
              <w:pStyle w:val="TableParagraph"/>
              <w:spacing w:before="152"/>
              <w:ind w:left="160" w:right="138"/>
              <w:jc w:val="both"/>
              <w:rPr>
                <w:sz w:val="22"/>
              </w:rPr>
            </w:pPr>
            <w:r>
              <w:rPr>
                <w:sz w:val="22"/>
              </w:rPr>
              <w:t>À MESA DIRETORA DA CÂMARA MUNICIPAL </w:t>
            </w:r>
            <w:r>
              <w:rPr>
                <w:sz w:val="22"/>
              </w:rPr>
              <w:t>DE ITABAIANINHA.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120/2025.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VEREADORES DA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CÂMARA</w:t>
            </w:r>
            <w:r>
              <w:rPr>
                <w:spacing w:val="34"/>
                <w:sz w:val="22"/>
              </w:rPr>
              <w:t>  </w:t>
            </w:r>
            <w:r>
              <w:rPr>
                <w:sz w:val="22"/>
              </w:rPr>
              <w:t>MUNICIPAL</w:t>
            </w:r>
            <w:r>
              <w:rPr>
                <w:spacing w:val="36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ITABAIANINHA/SE,</w:t>
            </w:r>
            <w:r>
              <w:rPr>
                <w:spacing w:val="35"/>
                <w:sz w:val="22"/>
              </w:rPr>
              <w:t>  </w:t>
            </w:r>
            <w:r>
              <w:rPr>
                <w:spacing w:val="-2"/>
                <w:sz w:val="22"/>
              </w:rPr>
              <w:t>ABAIXO</w:t>
            </w:r>
          </w:p>
          <w:p>
            <w:pPr>
              <w:pStyle w:val="TableParagraph"/>
              <w:spacing w:before="3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ASSINADO, com espeque no art. 27 e seguintes com o art. 156 </w:t>
            </w:r>
            <w:r>
              <w:rPr>
                <w:sz w:val="22"/>
              </w:rPr>
              <w:t>e seguintes</w:t>
            </w:r>
            <w:r>
              <w:rPr>
                <w:spacing w:val="55"/>
                <w:sz w:val="22"/>
              </w:rPr>
              <w:t>  </w:t>
            </w:r>
            <w:r>
              <w:rPr>
                <w:sz w:val="22"/>
              </w:rPr>
              <w:t>do</w:t>
            </w:r>
            <w:r>
              <w:rPr>
                <w:spacing w:val="55"/>
                <w:sz w:val="22"/>
              </w:rPr>
              <w:t>  </w:t>
            </w:r>
            <w:r>
              <w:rPr>
                <w:sz w:val="22"/>
              </w:rPr>
              <w:t>Regimento</w:t>
            </w:r>
            <w:r>
              <w:rPr>
                <w:spacing w:val="55"/>
                <w:sz w:val="22"/>
              </w:rPr>
              <w:t>  </w:t>
            </w:r>
            <w:r>
              <w:rPr>
                <w:sz w:val="22"/>
              </w:rPr>
              <w:t>Interno</w:t>
            </w:r>
            <w:r>
              <w:rPr>
                <w:spacing w:val="56"/>
                <w:sz w:val="22"/>
              </w:rPr>
              <w:t>  </w:t>
            </w:r>
            <w:r>
              <w:rPr>
                <w:sz w:val="22"/>
              </w:rPr>
              <w:t>desta</w:t>
            </w:r>
            <w:r>
              <w:rPr>
                <w:spacing w:val="55"/>
                <w:sz w:val="22"/>
              </w:rPr>
              <w:t>  </w:t>
            </w:r>
            <w:r>
              <w:rPr>
                <w:sz w:val="22"/>
              </w:rPr>
              <w:t>Casa</w:t>
            </w:r>
            <w:r>
              <w:rPr>
                <w:spacing w:val="55"/>
                <w:sz w:val="22"/>
              </w:rPr>
              <w:t>  </w:t>
            </w:r>
            <w:r>
              <w:rPr>
                <w:spacing w:val="-2"/>
                <w:sz w:val="22"/>
              </w:rPr>
              <w:t>Legislativa,</w:t>
            </w:r>
          </w:p>
        </w:tc>
        <w:tc>
          <w:tcPr>
            <w:tcW w:w="130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370" w:hanging="119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330"/>
        <w:gridCol w:w="6858"/>
        <w:gridCol w:w="1308"/>
      </w:tblGrid>
      <w:tr>
        <w:trPr>
          <w:trHeight w:val="10308" w:hRule="atLeast"/>
        </w:trPr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63" w:right="14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Silva; Gláucia Alves Martins; Marcelo Alves Souza; Geobaldo </w:t>
            </w:r>
            <w:r>
              <w:rPr>
                <w:sz w:val="22"/>
              </w:rPr>
              <w:t>Lima Dos </w:t>
            </w:r>
            <w:r>
              <w:rPr>
                <w:spacing w:val="-2"/>
                <w:sz w:val="22"/>
              </w:rPr>
              <w:t>Santos; </w:t>
            </w:r>
            <w:r>
              <w:rPr>
                <w:spacing w:val="-4"/>
                <w:sz w:val="22"/>
              </w:rPr>
              <w:t>Jose </w:t>
            </w:r>
            <w:r>
              <w:rPr>
                <w:spacing w:val="-2"/>
                <w:sz w:val="22"/>
              </w:rPr>
              <w:t>Agnaldo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Santos; </w:t>
            </w:r>
            <w:r>
              <w:rPr>
                <w:spacing w:val="-4"/>
                <w:sz w:val="22"/>
              </w:rPr>
              <w:t>José </w:t>
            </w:r>
            <w:r>
              <w:rPr>
                <w:spacing w:val="-2"/>
                <w:sz w:val="22"/>
              </w:rPr>
              <w:t>Barreto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Jesus; </w:t>
            </w:r>
            <w:r>
              <w:rPr>
                <w:spacing w:val="-4"/>
                <w:sz w:val="22"/>
              </w:rPr>
              <w:t>José </w:t>
            </w:r>
            <w:r>
              <w:rPr>
                <w:sz w:val="22"/>
              </w:rPr>
              <w:t>Eraldo de </w:t>
            </w:r>
            <w:r>
              <w:rPr>
                <w:spacing w:val="-2"/>
                <w:sz w:val="22"/>
              </w:rPr>
              <w:t>Jesus Santana; Josefa Pinheiro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Jesus; </w:t>
            </w:r>
            <w:r>
              <w:rPr>
                <w:spacing w:val="-2"/>
                <w:sz w:val="22"/>
              </w:rPr>
              <w:t>Josevania Soares Diniz;</w:t>
            </w:r>
            <w:r>
              <w:rPr>
                <w:spacing w:val="80"/>
                <w:sz w:val="22"/>
              </w:rPr>
              <w:t> </w:t>
            </w:r>
            <w:r>
              <w:rPr>
                <w:spacing w:val="-4"/>
                <w:sz w:val="22"/>
              </w:rPr>
              <w:t>Luiz </w:t>
            </w:r>
            <w:r>
              <w:rPr>
                <w:spacing w:val="-2"/>
                <w:sz w:val="22"/>
              </w:rPr>
              <w:t>Fernando Pereira Fontes; Sandro Severo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Santos; Tarcisio Gabriel </w:t>
            </w:r>
            <w:r>
              <w:rPr>
                <w:spacing w:val="-4"/>
                <w:sz w:val="22"/>
              </w:rPr>
              <w:t>Dos </w:t>
            </w:r>
            <w:r>
              <w:rPr>
                <w:spacing w:val="-2"/>
                <w:sz w:val="22"/>
              </w:rPr>
              <w:t>Santos </w:t>
            </w:r>
            <w:r>
              <w:rPr>
                <w:spacing w:val="-4"/>
                <w:sz w:val="22"/>
              </w:rPr>
              <w:t>Gois</w:t>
            </w:r>
          </w:p>
        </w:tc>
        <w:tc>
          <w:tcPr>
            <w:tcW w:w="685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respeitando o trâmite previsto na citada regulamentação, vem à presença de Vossas Excelências, propor a presente </w:t>
            </w:r>
            <w:r>
              <w:rPr>
                <w:sz w:val="22"/>
              </w:rPr>
              <w:t>INDICAÇÃO, sugerindo medidas executivas ao Prefeito Municipal e Secretaria Municipal de Educação, que em conjunto, demonstrando costumeira sensibilidade de pessoas públicas, promovam a INSTALAÇÃO DE CÂMERAS DE VIDEOMONITORAMENTO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NOS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ESCOLARES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50"/>
                <w:sz w:val="22"/>
              </w:rPr>
              <w:t> </w:t>
            </w:r>
            <w:r>
              <w:rPr>
                <w:spacing w:val="-5"/>
                <w:sz w:val="22"/>
              </w:rPr>
              <w:t>das</w:t>
            </w:r>
          </w:p>
          <w:p>
            <w:pPr>
              <w:pStyle w:val="TableParagraph"/>
              <w:spacing w:before="7"/>
              <w:ind w:left="160" w:right="138"/>
              <w:jc w:val="both"/>
              <w:rPr>
                <w:sz w:val="22"/>
              </w:rPr>
            </w:pPr>
            <w:r>
              <w:rPr>
                <w:sz w:val="22"/>
              </w:rPr>
              <w:t>Sessões da Câmara Municipal de Itabaianinha-SE, 18 de </w:t>
            </w:r>
            <w:r>
              <w:rPr>
                <w:sz w:val="22"/>
              </w:rPr>
              <w:t>março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sz w:val="22"/>
              </w:rPr>
              <w:t>    </w:t>
            </w:r>
            <w:r>
              <w:rPr>
                <w:sz w:val="22"/>
              </w:rPr>
              <w:t>2025.</w:t>
            </w:r>
            <w:r>
              <w:rPr>
                <w:spacing w:val="80"/>
                <w:sz w:val="22"/>
              </w:rPr>
              <w:t>    </w:t>
            </w:r>
            <w:r>
              <w:rPr>
                <w:sz w:val="22"/>
              </w:rPr>
              <w:t>Vereadores</w:t>
            </w:r>
            <w:r>
              <w:rPr>
                <w:spacing w:val="80"/>
                <w:sz w:val="22"/>
              </w:rPr>
              <w:t>    </w:t>
            </w:r>
            <w:r>
              <w:rPr>
                <w:sz w:val="22"/>
              </w:rPr>
              <w:t>autores:</w:t>
            </w:r>
          </w:p>
          <w:p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770505" cy="9525"/>
                      <wp:effectExtent l="9525" t="0" r="1269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770505" cy="9525"/>
                                <a:chExt cx="2770505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16"/>
                                  <a:ext cx="2770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0505" h="0">
                                      <a:moveTo>
                                        <a:pt x="0" y="0"/>
                                      </a:moveTo>
                                      <a:lnTo>
                                        <a:pt x="2769913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8.15pt;height:.75pt;mso-position-horizontal-relative:char;mso-position-vertical-relative:line" id="docshapegroup7" coordorigin="0,0" coordsize="4363,15">
                      <v:line style="position:absolute" from="0,7" to="4362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948" w:val="left" w:leader="none"/>
                <w:tab w:pos="6271" w:val="left" w:leader="none"/>
              </w:tabs>
              <w:ind w:left="160" w:right="137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ab/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Gerson Felix </w:t>
            </w:r>
            <w:r>
              <w:rPr>
                <w:sz w:val="22"/>
              </w:rPr>
              <w:t>da Cruz</w:t>
            </w:r>
            <w:r>
              <w:rPr>
                <w:spacing w:val="80"/>
                <w:sz w:val="22"/>
              </w:rPr>
              <w:t>   </w:t>
            </w:r>
            <w:r>
              <w:rPr>
                <w:sz w:val="22"/>
              </w:rPr>
              <w:t>André de Sousa Silva Presidente</w:t>
              <w:tab/>
              <w:tab/>
            </w:r>
            <w:r>
              <w:rPr>
                <w:spacing w:val="-4"/>
                <w:sz w:val="22"/>
              </w:rPr>
              <w:t>Vice </w:t>
            </w:r>
            <w:r>
              <w:rPr>
                <w:spacing w:val="-2"/>
                <w:sz w:val="22"/>
              </w:rPr>
              <w:t>Presidente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24225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324225" cy="9525"/>
                                <a:chExt cx="332422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16"/>
                                  <a:ext cx="3324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225" h="0">
                                      <a:moveTo>
                                        <a:pt x="0" y="0"/>
                                      </a:moveTo>
                                      <a:lnTo>
                                        <a:pt x="3323895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1.75pt;height:.75pt;mso-position-horizontal-relative:char;mso-position-vertical-relative:line" id="docshapegroup8" coordorigin="0,0" coordsize="5235,15">
                      <v:line style="position:absolute" from="0,7" to="5234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84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719829" cy="9525"/>
                      <wp:effectExtent l="9525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719829" cy="9525"/>
                                <a:chExt cx="3719829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16"/>
                                  <a:ext cx="37198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9829" h="0">
                                      <a:moveTo>
                                        <a:pt x="0" y="0"/>
                                      </a:moveTo>
                                      <a:lnTo>
                                        <a:pt x="3719597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2.9pt;height:.75pt;mso-position-horizontal-relative:char;mso-position-vertical-relative:line" id="docshapegroup9" coordorigin="0,0" coordsize="5858,15">
                      <v:line style="position:absolute" from="0,7" to="5858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293" w:val="left" w:leader="none"/>
                <w:tab w:pos="5044" w:val="left" w:leader="none"/>
              </w:tabs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Glaucia Alves Martins</w:t>
              <w:tab/>
              <w:t>Marcelo Alves Sousa </w:t>
            </w:r>
            <w:r>
              <w:rPr>
                <w:sz w:val="22"/>
              </w:rPr>
              <w:t>1ª </w:t>
            </w:r>
            <w:r>
              <w:rPr>
                <w:spacing w:val="-2"/>
                <w:sz w:val="22"/>
              </w:rPr>
              <w:t>Secretária</w:t>
            </w:r>
            <w:r>
              <w:rPr>
                <w:sz w:val="22"/>
              </w:rPr>
              <w:tab/>
              <w:tab/>
              <w:t>2º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Secretário</w:t>
            </w:r>
          </w:p>
          <w:p>
            <w:pPr>
              <w:pStyle w:val="TableParagraph"/>
              <w:spacing w:before="5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24225" cy="9525"/>
                      <wp:effectExtent l="9525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324225" cy="9525"/>
                                <a:chExt cx="332422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16"/>
                                  <a:ext cx="3324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225" h="0">
                                      <a:moveTo>
                                        <a:pt x="0" y="0"/>
                                      </a:moveTo>
                                      <a:lnTo>
                                        <a:pt x="3323895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1.75pt;height:.75pt;mso-position-horizontal-relative:char;mso-position-vertical-relative:line" id="docshapegroup10" coordorigin="0,0" coordsize="5235,15">
                      <v:line style="position:absolute" from="0,7" to="5234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72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799204" cy="9525"/>
                      <wp:effectExtent l="9525" t="0" r="127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799204" cy="9525"/>
                                <a:chExt cx="3799204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516"/>
                                  <a:ext cx="37992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9204" h="0">
                                      <a:moveTo>
                                        <a:pt x="0" y="0"/>
                                      </a:moveTo>
                                      <a:lnTo>
                                        <a:pt x="3798738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9.150pt;height:.75pt;mso-position-horizontal-relative:char;mso-position-vertical-relative:line" id="docshapegroup11" coordorigin="0,0" coordsize="5983,15">
                      <v:line style="position:absolute" from="0,7" to="5982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1877" w:val="left" w:leader="none"/>
                <w:tab w:pos="5350" w:val="left" w:leader="none"/>
              </w:tabs>
              <w:ind w:left="160" w:right="137"/>
              <w:jc w:val="both"/>
              <w:rPr>
                <w:sz w:val="22"/>
              </w:rPr>
            </w:pPr>
            <w:r>
              <w:rPr>
                <w:sz w:val="22"/>
              </w:rPr>
              <w:t>Geobaldo Lima dos Santos</w:t>
              <w:tab/>
              <w:t>José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Agnaldo </w:t>
            </w:r>
            <w:r>
              <w:rPr>
                <w:spacing w:val="-4"/>
                <w:sz w:val="22"/>
              </w:rPr>
              <w:t>dos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Santos</w:t>
            </w:r>
          </w:p>
          <w:p>
            <w:pPr>
              <w:pStyle w:val="TableParagraph"/>
              <w:spacing w:before="5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24225" cy="9525"/>
                      <wp:effectExtent l="9525" t="0" r="0" b="0"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324225" cy="9525"/>
                                <a:chExt cx="3324225" cy="95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516"/>
                                  <a:ext cx="3324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225" h="0">
                                      <a:moveTo>
                                        <a:pt x="0" y="0"/>
                                      </a:moveTo>
                                      <a:lnTo>
                                        <a:pt x="3323895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1.75pt;height:.75pt;mso-position-horizontal-relative:char;mso-position-vertical-relative:line" id="docshapegroup12" coordorigin="0,0" coordsize="5235,15">
                      <v:line style="position:absolute" from="0,7" to="5234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400" w:val="left" w:leader="none"/>
                <w:tab w:pos="6194" w:val="left" w:leader="none"/>
              </w:tabs>
              <w:ind w:left="160" w:right="138"/>
              <w:jc w:val="both"/>
              <w:rPr>
                <w:sz w:val="22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ab/>
              <w:tab/>
            </w:r>
            <w:r>
              <w:rPr>
                <w:rFonts w:ascii="Times New Roman" w:hAnsi="Times New Roman"/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José </w:t>
            </w:r>
            <w:r>
              <w:rPr>
                <w:sz w:val="22"/>
              </w:rPr>
              <w:t>Barreto de Jesus</w:t>
              <w:tab/>
              <w:t>José Eraldo de Jesus Santana</w:t>
            </w:r>
          </w:p>
          <w:p>
            <w:pPr>
              <w:pStyle w:val="TableParagraph"/>
              <w:spacing w:before="5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24225" cy="9525"/>
                      <wp:effectExtent l="9525" t="0" r="0" b="0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324225" cy="9525"/>
                                <a:chExt cx="3324225" cy="95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516"/>
                                  <a:ext cx="3324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225" h="0">
                                      <a:moveTo>
                                        <a:pt x="0" y="0"/>
                                      </a:moveTo>
                                      <a:lnTo>
                                        <a:pt x="3323895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1.75pt;height:.75pt;mso-position-horizontal-relative:char;mso-position-vertical-relative:line" id="docshapegroup13" coordorigin="0,0" coordsize="5235,15">
                      <v:line style="position:absolute" from="0,7" to="5234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72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799204" cy="9525"/>
                      <wp:effectExtent l="9525" t="0" r="127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799204" cy="9525"/>
                                <a:chExt cx="3799204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516"/>
                                  <a:ext cx="37992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9204" h="0">
                                      <a:moveTo>
                                        <a:pt x="0" y="0"/>
                                      </a:moveTo>
                                      <a:lnTo>
                                        <a:pt x="3798738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9.150pt;height:.75pt;mso-position-horizontal-relative:char;mso-position-vertical-relative:line" id="docshapegroup14" coordorigin="0,0" coordsize="5983,15">
                      <v:line style="position:absolute" from="0,7" to="5982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4063" w:val="left" w:leader="none"/>
              </w:tabs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Josefa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Pinheiro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Jesus</w:t>
            </w:r>
            <w:r>
              <w:rPr>
                <w:sz w:val="22"/>
              </w:rPr>
              <w:tab/>
              <w:t>Josevania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Diniz</w:t>
            </w:r>
          </w:p>
          <w:p>
            <w:pPr>
              <w:pStyle w:val="TableParagraph"/>
              <w:spacing w:before="4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6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324225" cy="9525"/>
                      <wp:effectExtent l="9525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3324225" cy="9525"/>
                                <a:chExt cx="332422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16"/>
                                  <a:ext cx="3324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4225" h="0">
                                      <a:moveTo>
                                        <a:pt x="0" y="0"/>
                                      </a:moveTo>
                                      <a:lnTo>
                                        <a:pt x="3323895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1.75pt;height:.75pt;mso-position-horizontal-relative:char;mso-position-vertical-relative:line" id="docshapegroup15" coordorigin="0,0" coordsize="5235,15">
                      <v:line style="position:absolute" from="0,7" to="5234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72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799204" cy="9525"/>
                      <wp:effectExtent l="9525" t="0" r="127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3799204" cy="9525"/>
                                <a:chExt cx="3799204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16"/>
                                  <a:ext cx="379920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9204" h="0">
                                      <a:moveTo>
                                        <a:pt x="0" y="0"/>
                                      </a:moveTo>
                                      <a:lnTo>
                                        <a:pt x="3798738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9.150pt;height:.75pt;mso-position-horizontal-relative:char;mso-position-vertical-relative:line" id="docshapegroup16" coordorigin="0,0" coordsize="5983,15">
                      <v:line style="position:absolute" from="0,7" to="5982,7" stroked="true" strokeweight=".71132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tabs>
                <w:tab w:pos="3766" w:val="left" w:leader="none"/>
              </w:tabs>
              <w:ind w:left="160"/>
              <w:rPr>
                <w:sz w:val="22"/>
              </w:rPr>
            </w:pPr>
            <w:r>
              <w:rPr>
                <w:sz w:val="22"/>
              </w:rPr>
              <w:t>Luiz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Fernando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Pereira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Fontes</w:t>
            </w:r>
            <w:r>
              <w:rPr>
                <w:sz w:val="22"/>
              </w:rPr>
              <w:tab/>
              <w:t>Sandro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Santos</w:t>
            </w:r>
          </w:p>
          <w:p>
            <w:pPr>
              <w:pStyle w:val="TableParagraph"/>
              <w:ind w:left="5930"/>
              <w:rPr>
                <w:sz w:val="22"/>
              </w:rPr>
            </w:pPr>
            <w:r>
              <w:rPr>
                <w:spacing w:val="-2"/>
                <w:sz w:val="22"/>
              </w:rPr>
              <w:t>Tarcísio</w:t>
            </w: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89184">
                      <wp:simplePos x="0" y="0"/>
                      <wp:positionH relativeFrom="column">
                        <wp:posOffset>102278</wp:posOffset>
                      </wp:positionH>
                      <wp:positionV relativeFrom="paragraph">
                        <wp:posOffset>-11025</wp:posOffset>
                      </wp:positionV>
                      <wp:extent cx="3244850" cy="952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3244850" cy="9525"/>
                                <a:chExt cx="3244850" cy="9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516"/>
                                  <a:ext cx="32448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4850" h="0">
                                      <a:moveTo>
                                        <a:pt x="0" y="0"/>
                                      </a:moveTo>
                                      <a:lnTo>
                                        <a:pt x="3244755" y="0"/>
                                      </a:lnTo>
                                    </a:path>
                                  </a:pathLst>
                                </a:custGeom>
                                <a:ln w="90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53387pt;margin-top:-.868162pt;width:255.5pt;height:.75pt;mso-position-horizontal-relative:column;mso-position-vertical-relative:paragraph;z-index:-15927296" id="docshapegroup17" coordorigin="161,-17" coordsize="5110,15">
                      <v:line style="position:absolute" from="161,-10" to="5271,-10" stroked="true" strokeweight=".711324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2"/>
              </w:rPr>
              <w:t>Gabriel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4"/>
                <w:sz w:val="22"/>
              </w:rPr>
              <w:t>Gois</w:t>
            </w:r>
          </w:p>
        </w:tc>
        <w:tc>
          <w:tcPr>
            <w:tcW w:w="13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06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www.seitabaianinha.legisbr.com/legisbr/pautas_print.php?data=2025-03-25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932416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www.seitabaianinha.legisbr.com/legisbr/pautas_print.php?data=2025-03-25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457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31904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04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33440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3552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seitabaianinha.legisbr.com/legisbr/pautas_print.php?data=2025-03-25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932928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seitabaianinha.legisbr.com/legisbr/pautas_print.php?data=2025-03-25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82" TargetMode="External"/><Relationship Id="rId8" Type="http://schemas.openxmlformats.org/officeDocument/2006/relationships/hyperlink" Target="https://www.seitabaianinha.legisbr.com/legisbr/popup/index.php?pagina=pasta_digital&amp;documento_tipo=ata&amp;documento=183" TargetMode="External"/><Relationship Id="rId9" Type="http://schemas.openxmlformats.org/officeDocument/2006/relationships/hyperlink" Target="https://www.seitabaianinha.legisbr.com/legisbr/popup/index.php?pagina=pasta_digital&amp;documento_tipo=proposicao&amp;documento=333" TargetMode="External"/><Relationship Id="rId10" Type="http://schemas.openxmlformats.org/officeDocument/2006/relationships/hyperlink" Target="https://www.seitabaianinha.legisbr.com/legisbr/popup/index.php?pagina=pasta_digital&amp;documento_tipo=proposicao&amp;documento=334" TargetMode="External"/><Relationship Id="rId11" Type="http://schemas.openxmlformats.org/officeDocument/2006/relationships/hyperlink" Target="https://www.seitabaianinha.legisbr.com/legisbr/popup/index.php?pagina=pasta_digital&amp;documento_tipo=proposicao&amp;documento=335" TargetMode="External"/><Relationship Id="rId12" Type="http://schemas.openxmlformats.org/officeDocument/2006/relationships/hyperlink" Target="https://www.seitabaianinha.legisbr.com/legisbr/popup/index.php?pagina=pasta_digital&amp;documento_tipo=proposicao&amp;documento=336" TargetMode="External"/><Relationship Id="rId13" Type="http://schemas.openxmlformats.org/officeDocument/2006/relationships/hyperlink" Target="https://www.seitabaianinha.legisbr.com/legisbr/popup/index.php?pagina=pasta_digital&amp;documento_tipo=proposicao&amp;documento=337" TargetMode="External"/><Relationship Id="rId14" Type="http://schemas.openxmlformats.org/officeDocument/2006/relationships/hyperlink" Target="https://www.seitabaianinha.legisbr.com/legisbr/popup/index.php?pagina=pasta_digital&amp;documento_tipo=proposicao&amp;documento=338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2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seitabaianinha.legisbr.com/legisbr/pautas_print.php?data=2025-03-25 09:00:00</dc:title>
  <dcterms:created xsi:type="dcterms:W3CDTF">2025-03-31T13:08:18Z</dcterms:created>
  <dcterms:modified xsi:type="dcterms:W3CDTF">2025-03-31T13:08:18Z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