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5F56CCF3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561CB5">
        <w:rPr>
          <w:b/>
          <w:sz w:val="24"/>
          <w:szCs w:val="24"/>
        </w:rPr>
        <w:t>1</w:t>
      </w:r>
      <w:r w:rsidR="00745C81">
        <w:rPr>
          <w:b/>
          <w:sz w:val="24"/>
          <w:szCs w:val="24"/>
        </w:rPr>
        <w:t>7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4102E237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</w:t>
      </w:r>
      <w:r w:rsidR="00745C81">
        <w:rPr>
          <w:sz w:val="24"/>
          <w:szCs w:val="24"/>
        </w:rPr>
        <w:t>xecutivas ao Prefeito Municipal</w:t>
      </w:r>
      <w:r w:rsidR="00C3293C">
        <w:rPr>
          <w:sz w:val="24"/>
          <w:szCs w:val="24"/>
        </w:rPr>
        <w:t xml:space="preserve"> e ao Secretário Municipal de </w:t>
      </w:r>
      <w:r w:rsidR="007B1427">
        <w:rPr>
          <w:sz w:val="24"/>
          <w:szCs w:val="24"/>
        </w:rPr>
        <w:t xml:space="preserve">Desenvolvimento Agropecuário </w:t>
      </w:r>
      <w:r w:rsidR="00745C81">
        <w:rPr>
          <w:sz w:val="24"/>
          <w:szCs w:val="24"/>
        </w:rPr>
        <w:t xml:space="preserve">e </w:t>
      </w:r>
      <w:r w:rsidR="007B1427">
        <w:rPr>
          <w:sz w:val="24"/>
          <w:szCs w:val="24"/>
        </w:rPr>
        <w:t>Meio Ambiente</w:t>
      </w:r>
      <w:r w:rsidR="009A60D2">
        <w:rPr>
          <w:sz w:val="24"/>
          <w:szCs w:val="24"/>
        </w:rPr>
        <w:t xml:space="preserve">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>que em conjunto, demonstrando costumeira sensibilidade de pe</w:t>
      </w:r>
      <w:bookmarkStart w:id="0" w:name="_GoBack"/>
      <w:bookmarkEnd w:id="0"/>
      <w:r w:rsidRPr="00693C93">
        <w:rPr>
          <w:sz w:val="24"/>
          <w:szCs w:val="24"/>
        </w:rPr>
        <w:t xml:space="preserve">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a </w:t>
      </w:r>
      <w:r w:rsidR="00745C81">
        <w:rPr>
          <w:b/>
          <w:sz w:val="24"/>
          <w:szCs w:val="24"/>
        </w:rPr>
        <w:t>CONSTRUÇÃO DE POÇO ARTESIANO N</w:t>
      </w:r>
      <w:r w:rsidR="00873C06">
        <w:rPr>
          <w:b/>
          <w:sz w:val="24"/>
          <w:szCs w:val="24"/>
        </w:rPr>
        <w:t xml:space="preserve">O </w:t>
      </w:r>
      <w:r w:rsidR="00561CB5">
        <w:rPr>
          <w:b/>
          <w:sz w:val="24"/>
          <w:szCs w:val="24"/>
        </w:rPr>
        <w:t xml:space="preserve">POVOADO </w:t>
      </w:r>
      <w:r w:rsidR="00745C81">
        <w:rPr>
          <w:b/>
          <w:sz w:val="24"/>
          <w:szCs w:val="24"/>
        </w:rPr>
        <w:t>BAGASSO GROSSO, nas imediações do Bar de Marquinhos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0359EF4B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EE442B">
        <w:rPr>
          <w:sz w:val="24"/>
          <w:szCs w:val="24"/>
        </w:rPr>
        <w:t>11</w:t>
      </w:r>
      <w:r w:rsidRPr="00693C93">
        <w:rPr>
          <w:sz w:val="24"/>
          <w:szCs w:val="24"/>
        </w:rPr>
        <w:t xml:space="preserve"> de </w:t>
      </w:r>
      <w:r w:rsidR="00EE442B">
        <w:rPr>
          <w:sz w:val="24"/>
          <w:szCs w:val="24"/>
        </w:rPr>
        <w:t>abril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22856F53" w:rsidR="00C3293C" w:rsidRPr="00693C93" w:rsidRDefault="00C3293C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Gerson Felix da Cruz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7B142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7B142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7B142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7794E"/>
    <w:rsid w:val="00092641"/>
    <w:rsid w:val="001C7A10"/>
    <w:rsid w:val="00333313"/>
    <w:rsid w:val="003567FB"/>
    <w:rsid w:val="003878C1"/>
    <w:rsid w:val="004D4562"/>
    <w:rsid w:val="00561CB5"/>
    <w:rsid w:val="00590623"/>
    <w:rsid w:val="006020DE"/>
    <w:rsid w:val="00672F09"/>
    <w:rsid w:val="00693C93"/>
    <w:rsid w:val="006B3248"/>
    <w:rsid w:val="00745C81"/>
    <w:rsid w:val="007665CE"/>
    <w:rsid w:val="007A7C46"/>
    <w:rsid w:val="007B1427"/>
    <w:rsid w:val="008313CF"/>
    <w:rsid w:val="00873C06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77366"/>
    <w:rsid w:val="00DF0AB7"/>
    <w:rsid w:val="00E83916"/>
    <w:rsid w:val="00EE442B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4</cp:revision>
  <cp:lastPrinted>2024-04-26T12:25:00Z</cp:lastPrinted>
  <dcterms:created xsi:type="dcterms:W3CDTF">2024-04-11T12:27:00Z</dcterms:created>
  <dcterms:modified xsi:type="dcterms:W3CDTF">2024-04-26T12:26:00Z</dcterms:modified>
</cp:coreProperties>
</file>